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车辆购置需求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一、车辆采购基本信息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1、采购人：芜湖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市科创集团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2、采购数量：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SUV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3、预算控制价：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以内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（不含车辆购置税）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4、车辆相关规格及基本参数</w:t>
      </w:r>
    </w:p>
    <w:tbl>
      <w:tblPr>
        <w:tblStyle w:val="4"/>
        <w:tblpPr w:leftFromText="180" w:rightFromText="180" w:vertAnchor="text" w:horzAnchor="page" w:tblpX="1492" w:tblpY="319"/>
        <w:tblOverlap w:val="never"/>
        <w:tblW w:w="47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824"/>
        <w:gridCol w:w="4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星途瑶光C-DM（2025款100长续航p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ro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两驱）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能源类型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插电式混合动力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环保标准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国VI 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颜色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燕尾黑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电机类型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永磁同步电机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系统总功率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280kW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发动机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第五代ACTECO 1.5TGDI高效混动专用发动机（深度米勒循环）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变速箱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3挡超能混动DHT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长*宽*高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4781*1920*1671</w:t>
            </w:r>
          </w:p>
        </w:tc>
      </w:tr>
      <w:tr>
        <w:trPr>
          <w:trHeight w:val="383" w:hRule="atLeast"/>
        </w:trPr>
        <w:tc>
          <w:tcPr>
            <w:tcW w:w="9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车身结构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5门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SUV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最高时速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180km/h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WLTC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工况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综合油耗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1.59L/100km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动力电池类型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国轩高科-磷酸铁锂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动力电池容量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18.67kWh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CLTC纯电续航里程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100km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WLTC纯电续航里程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84km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综合续航里程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1400km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整车质保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年或10万公里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其他技术参数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采购实施过程中，根据实际情况进行补充。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二、评标规则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采用综合评分法，具体评分细则如下：</w:t>
      </w:r>
    </w:p>
    <w:tbl>
      <w:tblPr>
        <w:tblStyle w:val="5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024"/>
        <w:gridCol w:w="5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分 值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评分依据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商务报价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最后报价得分=（评标基准价/最后报价）×80%（价格权值）×100。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基准价确定方式：满足招标文件要求且投标价格最低的最后报价为评标基准价。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综合服务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如：所提供的增值项目，含赠送内饰、全车贴膜、行车记录仪等（需注明品牌）；赠送保养次数；提车时长等。</w:t>
            </w: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车辆购置报价单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一、车辆采购基本信息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1、采购人：芜湖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市科创集团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2、采购数量：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SUV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3、预算控制价：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以内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（不含车辆购置税）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4、车辆相关规格及基本参数</w:t>
      </w:r>
    </w:p>
    <w:tbl>
      <w:tblPr>
        <w:tblStyle w:val="4"/>
        <w:tblpPr w:leftFromText="180" w:rightFromText="180" w:vertAnchor="text" w:horzAnchor="page" w:tblpX="1702" w:tblpY="380"/>
        <w:tblOverlap w:val="never"/>
        <w:tblW w:w="477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810"/>
        <w:gridCol w:w="4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星途瑶光C-DM（2025款100长续航p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ro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两驱）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能源类型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插电式混合动力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环保标准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国VI 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颜色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燕尾黑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电机类型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永磁同步电机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系统总功率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280kW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发动机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第五代ACTECO 1.5TGDI高效混动专用发动机（深度米勒循环）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变速箱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超能混动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DHT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长*宽*高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4781*1920*1671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车身结构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5门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SUV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最高时速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180km/h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WLTC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工况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综合油耗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1.59L/100km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动力电池类型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国轩高科-磷酸铁锂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动力电池容量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18.67kWh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CLTC纯电续航里程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100km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WLTC纯电续航里程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84km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综合续航里程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1400km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整车质保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年或10万公里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其他技术参数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采购实施过程中，根据实际情况进行补充。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二、商务报价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人民币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万元（含裸车交付前所有费用，即提车总价。）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三、综合服务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（备注：由供应商根据自身情况自行承诺，主要内容包括但不限于：所提供的增值项目，含赠送内饰、全车贴膜、行车记录仪等（需注明品牌）；赠送保养次数；提车时长等。）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0" w:firstLineChars="10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投标供应商名称（盖章）：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年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月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日</w:t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NmNiMGY1MjU3YjAwYzU4YTk2NWI5NWE2ODU2ZDQifQ=="/>
  </w:docVars>
  <w:rsids>
    <w:rsidRoot w:val="000D43FB"/>
    <w:rsid w:val="000228B5"/>
    <w:rsid w:val="000A1B3D"/>
    <w:rsid w:val="000B02AD"/>
    <w:rsid w:val="000C69BF"/>
    <w:rsid w:val="000D43FB"/>
    <w:rsid w:val="002D440F"/>
    <w:rsid w:val="0061193C"/>
    <w:rsid w:val="00753B3E"/>
    <w:rsid w:val="007A1298"/>
    <w:rsid w:val="009C2D14"/>
    <w:rsid w:val="00C23F11"/>
    <w:rsid w:val="00E56482"/>
    <w:rsid w:val="00E74FD6"/>
    <w:rsid w:val="00FC4153"/>
    <w:rsid w:val="02C43C48"/>
    <w:rsid w:val="05FA01A4"/>
    <w:rsid w:val="083E4D1A"/>
    <w:rsid w:val="096E162E"/>
    <w:rsid w:val="0A770B68"/>
    <w:rsid w:val="0B1E382A"/>
    <w:rsid w:val="0CDD2D53"/>
    <w:rsid w:val="0D0C2B52"/>
    <w:rsid w:val="0DE51D29"/>
    <w:rsid w:val="12E36BE9"/>
    <w:rsid w:val="1B4A7505"/>
    <w:rsid w:val="1C2B6519"/>
    <w:rsid w:val="227E248B"/>
    <w:rsid w:val="23F01166"/>
    <w:rsid w:val="23FF13A9"/>
    <w:rsid w:val="25302F18"/>
    <w:rsid w:val="26926505"/>
    <w:rsid w:val="27EE3C0E"/>
    <w:rsid w:val="28752728"/>
    <w:rsid w:val="28CD1A76"/>
    <w:rsid w:val="333746BC"/>
    <w:rsid w:val="354E3F3E"/>
    <w:rsid w:val="36140CE4"/>
    <w:rsid w:val="3628500A"/>
    <w:rsid w:val="3914724D"/>
    <w:rsid w:val="3A6D4E67"/>
    <w:rsid w:val="3D52371D"/>
    <w:rsid w:val="3E810EE1"/>
    <w:rsid w:val="419E1DAA"/>
    <w:rsid w:val="43D63A7D"/>
    <w:rsid w:val="4A956414"/>
    <w:rsid w:val="51501312"/>
    <w:rsid w:val="51A056CA"/>
    <w:rsid w:val="53AC2953"/>
    <w:rsid w:val="556C0ADC"/>
    <w:rsid w:val="5705494D"/>
    <w:rsid w:val="58CA0140"/>
    <w:rsid w:val="5A690D4F"/>
    <w:rsid w:val="5DBE13B2"/>
    <w:rsid w:val="611F03B9"/>
    <w:rsid w:val="61891CD7"/>
    <w:rsid w:val="6574273D"/>
    <w:rsid w:val="67746F85"/>
    <w:rsid w:val="677D63AA"/>
    <w:rsid w:val="69670B4F"/>
    <w:rsid w:val="6E4476B1"/>
    <w:rsid w:val="710B44B6"/>
    <w:rsid w:val="71A87F57"/>
    <w:rsid w:val="74830E88"/>
    <w:rsid w:val="76D61474"/>
    <w:rsid w:val="7B4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847</Words>
  <Characters>1039</Characters>
  <Lines>6</Lines>
  <Paragraphs>1</Paragraphs>
  <TotalTime>4</TotalTime>
  <ScaleCrop>false</ScaleCrop>
  <LinksUpToDate>false</LinksUpToDate>
  <CharactersWithSpaces>1088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2020-05-27T04:04:00Z</dcterms:created>
  <dc:creator>刘光</dc:creator>
  <cp:lastModifiedBy>归去</cp:lastModifiedBy>
  <cp:lastPrinted>2024-11-04T03:46:00Z</cp:lastPrinted>
  <dcterms:modified xsi:type="dcterms:W3CDTF">2024-11-21T03:10:46Z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6ED22D1F61104FF2B6BA18D480EDB0D4_13</vt:lpwstr>
  </property>
</Properties>
</file>